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0913BC">
        <w:rPr>
          <w:rFonts w:cs="TimesNewRomanPSMT"/>
          <w:color w:val="000000"/>
          <w:lang/>
        </w:rPr>
        <w:t>25</w:t>
      </w:r>
      <w:r>
        <w:rPr>
          <w:rFonts w:cs="TimesNewRomanPSMT"/>
          <w:color w:val="000000"/>
        </w:rPr>
        <w:t>/11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0913BC">
        <w:rPr>
          <w:rFonts w:asciiTheme="minorHAnsi" w:hAnsiTheme="minorHAnsi" w:cs="TimesNewRomanPSMT"/>
          <w:color w:val="000000"/>
          <w:lang/>
        </w:rPr>
        <w:t>26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0913BC">
        <w:rPr>
          <w:rFonts w:cs="TimesNewRomanPSMT"/>
        </w:rPr>
        <w:t>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0913BC">
        <w:rPr>
          <w:rFonts w:asciiTheme="minorHAnsi" w:hAnsiTheme="minorHAnsi" w:cs="TimesNewRomanPSMT"/>
          <w:lang/>
        </w:rPr>
        <w:t>9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 w:rsidRPr="00A170EF">
        <w:t>Услуге штампања публикација за</w:t>
      </w:r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D11D78">
        <w:rPr>
          <w:color w:val="000000"/>
        </w:rPr>
        <w:t>3</w:t>
      </w:r>
      <w:r w:rsidR="000913BC">
        <w:rPr>
          <w:color w:val="000000"/>
        </w:rPr>
        <w:t>59</w:t>
      </w:r>
      <w:r w:rsidRPr="00AC0510">
        <w:rPr>
          <w:bCs/>
          <w:color w:val="000000"/>
          <w:lang w:val="sr-Cyrl-CS"/>
        </w:rPr>
        <w:t>.</w:t>
      </w:r>
      <w:r w:rsidR="000913BC">
        <w:rPr>
          <w:bCs/>
          <w:color w:val="000000"/>
          <w:lang/>
        </w:rPr>
        <w:t>5</w:t>
      </w:r>
      <w:r w:rsidR="005E5F91">
        <w:rPr>
          <w:bCs/>
          <w:color w:val="000000"/>
        </w:rPr>
        <w:t>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D11D78">
        <w:rPr>
          <w:color w:val="000000"/>
        </w:rPr>
        <w:t>3</w:t>
      </w:r>
      <w:r w:rsidR="000913BC">
        <w:rPr>
          <w:color w:val="000000"/>
        </w:rPr>
        <w:t>95</w:t>
      </w:r>
      <w:r w:rsidR="00682449">
        <w:rPr>
          <w:color w:val="000000"/>
        </w:rPr>
        <w:t>.</w:t>
      </w:r>
      <w:r w:rsidR="000913BC">
        <w:rPr>
          <w:color w:val="000000"/>
        </w:rPr>
        <w:t>45</w:t>
      </w:r>
      <w:r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 w:rsidR="005E5F91">
        <w:rPr>
          <w:bCs/>
          <w:color w:val="000000"/>
        </w:rPr>
        <w:t>0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0913BC" w:rsidRDefault="004A1360" w:rsidP="004A1360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0913BC">
        <w:rPr>
          <w:lang/>
        </w:rPr>
        <w:t>5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D11D78">
        <w:t>5</w:t>
      </w:r>
      <w:r w:rsidR="000913BC">
        <w:t>04</w:t>
      </w:r>
      <w:r w:rsidRPr="00AC0510">
        <w:rPr>
          <w:bCs/>
          <w:color w:val="000000"/>
          <w:lang w:val="sr-Cyrl-CS"/>
        </w:rPr>
        <w:t>.</w:t>
      </w:r>
      <w:r w:rsidR="000913BC">
        <w:rPr>
          <w:bCs/>
          <w:color w:val="000000"/>
          <w:lang/>
        </w:rPr>
        <w:t>4</w:t>
      </w:r>
      <w:r w:rsidR="00D11D78">
        <w:rPr>
          <w:bCs/>
          <w:color w:val="000000"/>
        </w:rPr>
        <w:t>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="00D7360D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D11D78">
        <w:t>3</w:t>
      </w:r>
      <w:r w:rsidR="000913BC">
        <w:t>59</w:t>
      </w:r>
      <w:r w:rsidR="00D7360D" w:rsidRPr="00AC0510">
        <w:rPr>
          <w:bCs/>
          <w:color w:val="000000"/>
          <w:lang w:val="sr-Cyrl-CS"/>
        </w:rPr>
        <w:t>.</w:t>
      </w:r>
      <w:r w:rsidR="000913BC">
        <w:rPr>
          <w:bCs/>
          <w:color w:val="000000"/>
          <w:lang/>
        </w:rPr>
        <w:t>5</w:t>
      </w:r>
      <w:r w:rsidR="00D7360D">
        <w:rPr>
          <w:bCs/>
          <w:color w:val="000000"/>
        </w:rPr>
        <w:t>00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0913BC">
        <w:t>504</w:t>
      </w:r>
      <w:r w:rsidR="000913BC" w:rsidRPr="00AC0510">
        <w:rPr>
          <w:bCs/>
          <w:color w:val="000000"/>
          <w:lang w:val="sr-Cyrl-CS"/>
        </w:rPr>
        <w:t>.</w:t>
      </w:r>
      <w:r w:rsidR="000913BC">
        <w:rPr>
          <w:bCs/>
          <w:color w:val="000000"/>
          <w:lang/>
        </w:rPr>
        <w:t>4</w:t>
      </w:r>
      <w:r w:rsidR="000913BC">
        <w:rPr>
          <w:bCs/>
          <w:color w:val="000000"/>
        </w:rPr>
        <w:t>00</w:t>
      </w:r>
      <w:r w:rsidR="000913BC" w:rsidRPr="00AC0510">
        <w:rPr>
          <w:bCs/>
          <w:color w:val="000000"/>
          <w:lang w:val="sr-Cyrl-CS"/>
        </w:rPr>
        <w:t>,</w:t>
      </w:r>
      <w:r w:rsidR="000913BC">
        <w:rPr>
          <w:bCs/>
          <w:color w:val="000000"/>
          <w:lang w:val="sr-Cyrl-CS"/>
        </w:rPr>
        <w:t>00</w:t>
      </w:r>
      <w:r w:rsidR="000913BC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0913BC">
        <w:t>359</w:t>
      </w:r>
      <w:r w:rsidR="000913BC" w:rsidRPr="00AC0510">
        <w:rPr>
          <w:bCs/>
          <w:color w:val="000000"/>
          <w:lang w:val="sr-Cyrl-CS"/>
        </w:rPr>
        <w:t>.</w:t>
      </w:r>
      <w:r w:rsidR="000913BC">
        <w:rPr>
          <w:bCs/>
          <w:color w:val="000000"/>
          <w:lang/>
        </w:rPr>
        <w:t>5</w:t>
      </w:r>
      <w:r w:rsidR="000913BC">
        <w:rPr>
          <w:bCs/>
          <w:color w:val="000000"/>
        </w:rPr>
        <w:t>00</w:t>
      </w:r>
      <w:r w:rsidR="000913BC" w:rsidRPr="00AC0510">
        <w:rPr>
          <w:bCs/>
          <w:color w:val="000000"/>
          <w:lang w:val="sr-Cyrl-CS"/>
        </w:rPr>
        <w:t>,</w:t>
      </w:r>
      <w:r w:rsidR="000913BC">
        <w:rPr>
          <w:bCs/>
          <w:color w:val="000000"/>
          <w:lang w:val="sr-Cyrl-CS"/>
        </w:rPr>
        <w:t>00</w:t>
      </w:r>
      <w:r w:rsidR="000913BC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682449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D11D78">
        <w:t>1</w:t>
      </w:r>
      <w:r w:rsidR="000913BC">
        <w:t>4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0913BC">
        <w:rPr>
          <w:lang/>
        </w:rPr>
        <w:t>2</w:t>
      </w:r>
      <w:r w:rsidRPr="00AC0510">
        <w:rPr>
          <w:lang w:val="ru-RU"/>
        </w:rPr>
        <w:t>.201</w:t>
      </w:r>
      <w:r w:rsidR="000913BC">
        <w:rPr>
          <w:lang/>
        </w:rPr>
        <w:t>9</w:t>
      </w:r>
      <w:r w:rsidR="00682449">
        <w:t>.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</w:rPr>
        <w:t>Датум закључења уговора:</w:t>
      </w:r>
      <w:r>
        <w:t xml:space="preserve"> </w:t>
      </w:r>
      <w:r w:rsidR="000913BC">
        <w:t>25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0913BC">
        <w:rPr>
          <w:rFonts w:cs="TimesNewRomanPSMT"/>
        </w:rPr>
        <w:t>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0913BC">
        <w:rPr>
          <w:rFonts w:asciiTheme="minorHAnsi" w:hAnsiTheme="minorHAnsi" w:cs="TimesNewRomanPSMT"/>
          <w:lang/>
        </w:rPr>
        <w:t>9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„ </w:t>
      </w:r>
      <w:r w:rsidR="009B097A">
        <w:t>Донат Граф</w:t>
      </w:r>
      <w:r>
        <w:rPr>
          <w:lang w:val="sr-Latn-CS"/>
        </w:rPr>
        <w:t>“</w:t>
      </w:r>
      <w:r w:rsidR="009B097A">
        <w:t xml:space="preserve"> доо</w:t>
      </w:r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9B097A">
        <w:rPr>
          <w:lang w:val="sr-Cyrl-CS"/>
        </w:rPr>
        <w:t>Вучка</w:t>
      </w:r>
      <w:r>
        <w:rPr>
          <w:lang w:val="sr-Cyrl-CS"/>
        </w:rPr>
        <w:t xml:space="preserve"> </w:t>
      </w:r>
      <w:r w:rsidR="009B097A">
        <w:rPr>
          <w:lang w:val="sr-Cyrl-CS"/>
        </w:rPr>
        <w:t>Милићевића 29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9B097A">
        <w:rPr>
          <w:lang w:val="ru-RU"/>
        </w:rPr>
        <w:t>20162937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</w:t>
      </w:r>
      <w:r w:rsidR="009B097A">
        <w:rPr>
          <w:lang w:val="ru-RU"/>
        </w:rPr>
        <w:t>4424829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0913BC">
        <w:rPr>
          <w:lang w:val="ru-RU"/>
        </w:rPr>
        <w:t>фебруар</w:t>
      </w:r>
      <w:r>
        <w:rPr>
          <w:lang w:val="ru-RU"/>
        </w:rPr>
        <w:t>-децембар 201</w:t>
      </w:r>
      <w:r w:rsidR="000913BC">
        <w:rPr>
          <w:lang w:val="ru-RU"/>
        </w:rPr>
        <w:t>9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r w:rsidRPr="00AC0510">
        <w:t>Нема</w:t>
      </w:r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A1360"/>
    <w:rsid w:val="000443ED"/>
    <w:rsid w:val="000913BC"/>
    <w:rsid w:val="00441C97"/>
    <w:rsid w:val="004A1360"/>
    <w:rsid w:val="005E5F91"/>
    <w:rsid w:val="00674769"/>
    <w:rsid w:val="00682449"/>
    <w:rsid w:val="006F5E73"/>
    <w:rsid w:val="00736A5D"/>
    <w:rsid w:val="009B097A"/>
    <w:rsid w:val="00A25EA3"/>
    <w:rsid w:val="00B252DB"/>
    <w:rsid w:val="00BB1B73"/>
    <w:rsid w:val="00C25901"/>
    <w:rsid w:val="00CC6F96"/>
    <w:rsid w:val="00D11D78"/>
    <w:rsid w:val="00D7360D"/>
    <w:rsid w:val="00DA68D1"/>
    <w:rsid w:val="00F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2018-07-31T10:06:00Z</cp:lastPrinted>
  <dcterms:created xsi:type="dcterms:W3CDTF">2016-02-18T09:02:00Z</dcterms:created>
  <dcterms:modified xsi:type="dcterms:W3CDTF">2019-02-26T10:43:00Z</dcterms:modified>
</cp:coreProperties>
</file>